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31FE1" w:rsidR="00631FE1" w:rsidP="00631FE1" w:rsidRDefault="00631FE1" w14:paraId="4EE45E3A" w14:textId="1D0ECEC8">
      <w:pPr>
        <w:spacing w:after="0" w:line="240" w:lineRule="auto"/>
        <w:jc w:val="center"/>
      </w:pPr>
      <w:r w:rsidRPr="007467E8" w:rsidR="00631FE1">
        <w:rPr>
          <w:rFonts w:ascii="Calibri" w:hAnsi="Calibri" w:eastAsia="Times New Roman" w:cs="Calibri"/>
          <w:b w:val="1"/>
          <w:bCs w:val="1"/>
          <w:color w:val="000000"/>
          <w:kern w:val="0"/>
          <w:sz w:val="28"/>
          <w:szCs w:val="28"/>
          <w14:ligatures w14:val="none"/>
        </w:rPr>
        <w:t xml:space="preserve">Plan With the End </w:t>
      </w:r>
      <w:r w:rsidRPr="0911A035" w:rsidR="00631FE1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sz w:val="28"/>
          <w:szCs w:val="28"/>
        </w:rPr>
        <w:t>In</w:t>
      </w:r>
      <w:r w:rsidRPr="0911A035" w:rsidR="00631FE1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sz w:val="28"/>
          <w:szCs w:val="28"/>
        </w:rPr>
        <w:t xml:space="preserve"> Mind</w:t>
      </w:r>
      <w:r w:rsidRPr="007467E8" w:rsidR="002363B9">
        <w:rPr>
          <w:rFonts w:ascii="Calibri" w:hAnsi="Calibri" w:eastAsia="Times New Roman" w:cs="Calibri"/>
          <w:b w:val="1"/>
          <w:bCs w:val="1"/>
          <w:color w:val="000000"/>
          <w:kern w:val="0"/>
          <w:sz w:val="28"/>
          <w:szCs w:val="28"/>
          <w14:ligatures w14:val="none"/>
        </w:rPr>
        <w:t>:</w:t>
      </w:r>
      <w:r w:rsidRPr="007467E8" w:rsidR="00D05D7C">
        <w:rPr>
          <w:rFonts w:ascii="Calibri" w:hAnsi="Calibri" w:eastAsia="Times New Roman" w:cs="Calibri"/>
          <w:b w:val="1"/>
          <w:bCs w:val="1"/>
          <w:color w:val="000000"/>
          <w:kern w:val="0"/>
          <w:sz w:val="28"/>
          <w:szCs w:val="28"/>
          <w14:ligatures w14:val="none"/>
        </w:rPr>
        <w:t xml:space="preserve"> </w:t>
      </w:r>
      <w:r w:rsidRPr="0911A035" w:rsidR="276241EC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sz w:val="28"/>
          <w:szCs w:val="28"/>
        </w:rPr>
        <w:t>Objectives</w:t>
      </w:r>
      <w:r w:rsidRPr="0911A035" w:rsidR="276241EC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sz w:val="28"/>
          <w:szCs w:val="28"/>
        </w:rPr>
        <w:t xml:space="preserve">, Learning Activities, Assessment </w:t>
      </w:r>
      <w:r w:rsidRPr="0911A035" w:rsidR="002363B9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sz w:val="28"/>
          <w:szCs w:val="28"/>
        </w:rPr>
        <w:t xml:space="preserve">Planning Sheet </w:t>
      </w:r>
    </w:p>
    <w:p w:rsidRPr="00631FE1" w:rsidR="00631FE1" w:rsidP="00631FE1" w:rsidRDefault="00631FE1" w14:paraId="4E46F6DA" w14:textId="552833F2">
      <w:pPr>
        <w:spacing w:after="0" w:line="240" w:lineRule="auto"/>
        <w:jc w:val="center"/>
      </w:pPr>
      <w:r w:rsidRPr="0911A035" w:rsidR="397F8A7A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sz w:val="28"/>
          <w:szCs w:val="28"/>
        </w:rPr>
        <w:t>Structuring Research for Student Success</w:t>
      </w:r>
    </w:p>
    <w:p w:rsidRPr="00631FE1" w:rsidR="00631FE1" w:rsidP="00631FE1" w:rsidRDefault="00631FE1" w14:paraId="175A83F6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="0045789B" w:rsidP="1193CD93" w:rsidRDefault="0045789B" w14:paraId="02778B32" w14:textId="7A00F4D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3EF14677" w:rsidR="01CFB8A0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>What are yo</w:t>
      </w:r>
      <w:r w:rsidRPr="3EF14677" w:rsidR="6267FE5A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 xml:space="preserve">ur and your mentee’s goals for research? What specifically does your mentee want to learn? What are you hoping they will learn? This planning sheet can help you </w:t>
      </w:r>
      <w:r w:rsidRPr="3EF14677" w:rsidR="76422A10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>determine</w:t>
      </w:r>
      <w:r w:rsidRPr="3EF14677" w:rsidR="76422A10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 xml:space="preserve"> learning </w:t>
      </w:r>
      <w:r w:rsidRPr="3EF14677" w:rsidR="76422A10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>objectives</w:t>
      </w:r>
      <w:r w:rsidRPr="3EF14677" w:rsidR="76422A10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 xml:space="preserve"> for your mentee, help you plan</w:t>
      </w:r>
      <w:r w:rsidRPr="3EF14677" w:rsidR="71C52371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 xml:space="preserve"> and </w:t>
      </w:r>
      <w:r w:rsidRPr="3EF14677" w:rsidR="71C52371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>focus</w:t>
      </w:r>
      <w:r w:rsidRPr="3EF14677" w:rsidR="76422A10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 xml:space="preserve"> activities and tasks that will help them reach these </w:t>
      </w:r>
      <w:r w:rsidRPr="3EF14677" w:rsidR="76422A10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>objectives</w:t>
      </w:r>
      <w:r w:rsidRPr="3EF14677" w:rsidR="76422A10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 xml:space="preserve">, and help you plan assessments to </w:t>
      </w:r>
      <w:r w:rsidRPr="3EF14677" w:rsidR="76422A10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>determine</w:t>
      </w:r>
      <w:r w:rsidRPr="3EF14677" w:rsidR="76422A10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 xml:space="preserve"> if they have met these </w:t>
      </w:r>
      <w:r w:rsidRPr="3EF14677" w:rsidR="76422A10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>objecti</w:t>
      </w:r>
      <w:r w:rsidRPr="3EF14677" w:rsidR="2F1A794E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>ves</w:t>
      </w:r>
      <w:r w:rsidRPr="3EF14677" w:rsidR="2F1A794E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>.</w:t>
      </w:r>
      <w:r w:rsidRPr="3EF14677" w:rsidR="58997CA6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 xml:space="preserve"> We recommend filling this out </w:t>
      </w:r>
      <w:r w:rsidRPr="3EF14677" w:rsidR="58997CA6">
        <w:rPr>
          <w:rFonts w:ascii="Calibri" w:hAnsi="Calibri" w:eastAsia="Times New Roman" w:cs="Calibr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with</w:t>
      </w:r>
      <w:r w:rsidRPr="3EF14677" w:rsidR="58997CA6">
        <w:rPr>
          <w:rFonts w:ascii="Calibri" w:hAnsi="Calibri" w:eastAsia="Times New Roman" w:cs="Calibr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your mentee.</w:t>
      </w:r>
      <w:r w:rsidRPr="3EF14677" w:rsidR="2F1A794E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EF14677" w:rsidR="2F1A794E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 xml:space="preserve">Below is an example of what the </w:t>
      </w:r>
      <w:r w:rsidRPr="3EF14677" w:rsidR="2F1A794E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>objectives</w:t>
      </w:r>
      <w:r w:rsidRPr="3EF14677" w:rsidR="2F1A794E"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sz w:val="24"/>
          <w:szCs w:val="24"/>
        </w:rPr>
        <w:t xml:space="preserve">, learning activities and assessments might look like for an undergraduate researcher. </w:t>
      </w:r>
    </w:p>
    <w:p w:rsidR="0045789B" w:rsidP="1193CD93" w:rsidRDefault="0045789B" w14:paraId="41632FA6" w14:textId="1B11FFEC">
      <w:pPr>
        <w:pStyle w:val="Normal"/>
        <w:spacing w:after="0" w:line="240" w:lineRule="auto"/>
      </w:pPr>
      <w:r w:rsidR="3D97F0DC">
        <w:drawing>
          <wp:inline wp14:editId="1782D2EC" wp14:anchorId="1B55ED1B">
            <wp:extent cx="8240218" cy="4612233"/>
            <wp:effectExtent l="0" t="0" r="0" b="0"/>
            <wp:docPr id="13006647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09290282" name="Picture 1709290282"/>
                    <pic:cNvPicPr/>
                  </pic:nvPicPr>
                  <pic:blipFill>
                    <a:blip xmlns:r="http://schemas.openxmlformats.org/officeDocument/2006/relationships" r:embed="rId1988147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218" cy="461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225"/>
        <w:gridCol w:w="3120"/>
        <w:gridCol w:w="4995"/>
        <w:gridCol w:w="3060"/>
      </w:tblGrid>
      <w:tr w:rsidR="3EF14677" w:rsidTr="3EF14677" w14:paraId="33E0AE8E">
        <w:trPr>
          <w:trHeight w:val="765"/>
        </w:trPr>
        <w:tc>
          <w:tcPr>
            <w:tcW w:w="3225" w:type="dxa"/>
            <w:tcMar/>
          </w:tcPr>
          <w:p w:rsidR="571FECA3" w:rsidP="3EF14677" w:rsidRDefault="571FECA3" w14:paraId="151C6E88" w14:textId="5DC05E69">
            <w:pPr>
              <w:pStyle w:val="Normal"/>
              <w:spacing w:after="0" w:line="240" w:lineRule="auto"/>
            </w:pPr>
            <w:r w:rsidRPr="3EF14677" w:rsidR="571FECA3">
              <w:rPr>
                <w:b w:val="1"/>
                <w:bCs w:val="1"/>
              </w:rPr>
              <w:t>Objectives</w:t>
            </w:r>
            <w:r w:rsidR="571FECA3">
              <w:rPr/>
              <w:t xml:space="preserve">: </w:t>
            </w:r>
            <w:r w:rsidR="04A013A0">
              <w:rPr/>
              <w:t xml:space="preserve">By the end of the research experience, </w:t>
            </w:r>
            <w:r w:rsidR="5DB17CCD">
              <w:rPr/>
              <w:t>mentee</w:t>
            </w:r>
            <w:r w:rsidR="04A013A0">
              <w:rPr/>
              <w:t xml:space="preserve"> will understand or be able to:</w:t>
            </w:r>
          </w:p>
        </w:tc>
        <w:tc>
          <w:tcPr>
            <w:tcW w:w="3120" w:type="dxa"/>
            <w:tcMar/>
          </w:tcPr>
          <w:p w:rsidR="618CC67E" w:rsidP="3EF14677" w:rsidRDefault="618CC67E" w14:paraId="6CD04E6E" w14:textId="3461CF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EF14677" w:rsidR="618CC67E">
              <w:rPr>
                <w:b w:val="1"/>
                <w:bCs w:val="1"/>
              </w:rPr>
              <w:t>Evidence of their learning</w:t>
            </w:r>
            <w:r w:rsidR="45304740">
              <w:rPr/>
              <w:t xml:space="preserve">: </w:t>
            </w:r>
            <w:r w:rsidR="4B7B966C">
              <w:rPr/>
              <w:t>How will mentee</w:t>
            </w:r>
            <w:r w:rsidR="45304740">
              <w:rPr/>
              <w:t xml:space="preserve"> </w:t>
            </w:r>
            <w:r w:rsidR="45304740">
              <w:rPr/>
              <w:t>demonstrate</w:t>
            </w:r>
            <w:r w:rsidR="45304740">
              <w:rPr/>
              <w:t xml:space="preserve"> what they have learned?</w:t>
            </w:r>
          </w:p>
        </w:tc>
        <w:tc>
          <w:tcPr>
            <w:tcW w:w="4995" w:type="dxa"/>
            <w:tcMar/>
          </w:tcPr>
          <w:p w:rsidR="618CC67E" w:rsidP="3EF14677" w:rsidRDefault="618CC67E" w14:paraId="740221AB" w14:textId="0ECA6776">
            <w:pPr>
              <w:pStyle w:val="Normal"/>
            </w:pPr>
            <w:r w:rsidRPr="3EF14677" w:rsidR="618CC67E">
              <w:rPr>
                <w:b w:val="1"/>
                <w:bCs w:val="1"/>
              </w:rPr>
              <w:t>Learning Activities</w:t>
            </w:r>
            <w:r w:rsidRPr="3EF14677" w:rsidR="6905EF5E">
              <w:rPr>
                <w:b w:val="1"/>
                <w:bCs w:val="1"/>
              </w:rPr>
              <w:t xml:space="preserve"> &amp; Supports</w:t>
            </w:r>
            <w:r w:rsidR="6905EF5E">
              <w:rPr/>
              <w:t>: What experiences will help them build skills &amp; understanding</w:t>
            </w:r>
            <w:r w:rsidR="3C07324F">
              <w:rPr/>
              <w:t xml:space="preserve"> towards this </w:t>
            </w:r>
            <w:r w:rsidR="3C07324F">
              <w:rPr/>
              <w:t>objective</w:t>
            </w:r>
            <w:r w:rsidR="6905EF5E">
              <w:rPr/>
              <w:t>?</w:t>
            </w:r>
          </w:p>
        </w:tc>
        <w:tc>
          <w:tcPr>
            <w:tcW w:w="3060" w:type="dxa"/>
            <w:tcMar/>
          </w:tcPr>
          <w:p w:rsidR="618CC67E" w:rsidP="3EF14677" w:rsidRDefault="618CC67E" w14:paraId="7565432F" w14:textId="1B17D5EF">
            <w:pPr>
              <w:pStyle w:val="Normal"/>
            </w:pPr>
            <w:r w:rsidR="618CC67E">
              <w:rPr/>
              <w:t>How will the mentee use their strengths to reach this objective?</w:t>
            </w:r>
          </w:p>
        </w:tc>
      </w:tr>
      <w:tr w:rsidR="3EF14677" w:rsidTr="3EF14677" w14:paraId="794990B4">
        <w:trPr>
          <w:trHeight w:val="300"/>
        </w:trPr>
        <w:tc>
          <w:tcPr>
            <w:tcW w:w="3225" w:type="dxa"/>
            <w:tcMar/>
          </w:tcPr>
          <w:p w:rsidR="3EF14677" w:rsidP="3EF14677" w:rsidRDefault="3EF14677" w14:paraId="22466E2F" w14:textId="236AEB67">
            <w:pPr>
              <w:pStyle w:val="Normal"/>
            </w:pPr>
          </w:p>
          <w:p w:rsidR="3EF14677" w:rsidP="3EF14677" w:rsidRDefault="3EF14677" w14:paraId="3F93A9D2" w14:textId="4E1F5236">
            <w:pPr>
              <w:pStyle w:val="Normal"/>
            </w:pPr>
          </w:p>
          <w:p w:rsidR="3EF14677" w:rsidP="3EF14677" w:rsidRDefault="3EF14677" w14:paraId="2B158B20" w14:textId="035CBF25">
            <w:pPr>
              <w:pStyle w:val="Normal"/>
            </w:pPr>
          </w:p>
          <w:p w:rsidR="3EF14677" w:rsidP="3EF14677" w:rsidRDefault="3EF14677" w14:paraId="779A3224" w14:textId="26198E78">
            <w:pPr>
              <w:pStyle w:val="Normal"/>
            </w:pPr>
          </w:p>
          <w:p w:rsidR="3EF14677" w:rsidP="3EF14677" w:rsidRDefault="3EF14677" w14:paraId="557C1401" w14:textId="740CAD6B">
            <w:pPr>
              <w:pStyle w:val="Normal"/>
            </w:pPr>
          </w:p>
          <w:p w:rsidR="3EF14677" w:rsidP="3EF14677" w:rsidRDefault="3EF14677" w14:paraId="5CBEEC50" w14:textId="3850BB16">
            <w:pPr>
              <w:pStyle w:val="Normal"/>
            </w:pPr>
          </w:p>
          <w:p w:rsidR="3EF14677" w:rsidP="3EF14677" w:rsidRDefault="3EF14677" w14:paraId="42E00054" w14:textId="168058DB">
            <w:pPr>
              <w:pStyle w:val="Normal"/>
            </w:pPr>
          </w:p>
        </w:tc>
        <w:tc>
          <w:tcPr>
            <w:tcW w:w="3120" w:type="dxa"/>
            <w:tcMar/>
          </w:tcPr>
          <w:p w:rsidR="3EF14677" w:rsidP="3EF14677" w:rsidRDefault="3EF14677" w14:paraId="61D1A76D" w14:textId="7A0C77E1">
            <w:pPr>
              <w:pStyle w:val="Normal"/>
            </w:pPr>
          </w:p>
        </w:tc>
        <w:tc>
          <w:tcPr>
            <w:tcW w:w="4995" w:type="dxa"/>
            <w:tcMar/>
          </w:tcPr>
          <w:p w:rsidR="3EF14677" w:rsidP="3EF14677" w:rsidRDefault="3EF14677" w14:paraId="0E835E82" w14:textId="14AA0409">
            <w:pPr>
              <w:pStyle w:val="Normal"/>
            </w:pPr>
          </w:p>
        </w:tc>
        <w:tc>
          <w:tcPr>
            <w:tcW w:w="3060" w:type="dxa"/>
            <w:tcMar/>
          </w:tcPr>
          <w:p w:rsidR="3EF14677" w:rsidP="3EF14677" w:rsidRDefault="3EF14677" w14:paraId="507E100A" w14:textId="14AA0409">
            <w:pPr>
              <w:pStyle w:val="Normal"/>
            </w:pPr>
          </w:p>
        </w:tc>
      </w:tr>
      <w:tr w:rsidR="3EF14677" w:rsidTr="3EF14677" w14:paraId="59A317C8">
        <w:trPr>
          <w:trHeight w:val="300"/>
        </w:trPr>
        <w:tc>
          <w:tcPr>
            <w:tcW w:w="3225" w:type="dxa"/>
            <w:tcMar/>
          </w:tcPr>
          <w:p w:rsidR="3EF14677" w:rsidP="3EF14677" w:rsidRDefault="3EF14677" w14:paraId="4FBC4BF0" w14:textId="025A257C">
            <w:pPr>
              <w:pStyle w:val="Normal"/>
            </w:pPr>
          </w:p>
          <w:p w:rsidR="3EF14677" w:rsidP="3EF14677" w:rsidRDefault="3EF14677" w14:paraId="5A5D73CB" w14:textId="1C356BB4">
            <w:pPr>
              <w:pStyle w:val="Normal"/>
            </w:pPr>
          </w:p>
          <w:p w:rsidR="3EF14677" w:rsidP="3EF14677" w:rsidRDefault="3EF14677" w14:paraId="0FABA0C4" w14:textId="5B83E5F5">
            <w:pPr>
              <w:pStyle w:val="Normal"/>
            </w:pPr>
          </w:p>
          <w:p w:rsidR="3EF14677" w:rsidP="3EF14677" w:rsidRDefault="3EF14677" w14:paraId="01980287" w14:textId="602CF829">
            <w:pPr>
              <w:pStyle w:val="Normal"/>
            </w:pPr>
          </w:p>
          <w:p w:rsidR="3EF14677" w:rsidP="3EF14677" w:rsidRDefault="3EF14677" w14:paraId="0832EC02" w14:textId="03DDB015">
            <w:pPr>
              <w:pStyle w:val="Normal"/>
            </w:pPr>
          </w:p>
          <w:p w:rsidR="3EF14677" w:rsidP="3EF14677" w:rsidRDefault="3EF14677" w14:paraId="3DB682AF" w14:textId="09DA9E0A">
            <w:pPr>
              <w:pStyle w:val="Normal"/>
            </w:pPr>
          </w:p>
          <w:p w:rsidR="3EF14677" w:rsidP="3EF14677" w:rsidRDefault="3EF14677" w14:paraId="0431237E" w14:textId="0B10FAE8">
            <w:pPr>
              <w:pStyle w:val="Normal"/>
            </w:pPr>
          </w:p>
        </w:tc>
        <w:tc>
          <w:tcPr>
            <w:tcW w:w="3120" w:type="dxa"/>
            <w:tcMar/>
          </w:tcPr>
          <w:p w:rsidR="3EF14677" w:rsidP="3EF14677" w:rsidRDefault="3EF14677" w14:paraId="5944BFDD" w14:textId="256856A4">
            <w:pPr>
              <w:pStyle w:val="Normal"/>
            </w:pPr>
          </w:p>
        </w:tc>
        <w:tc>
          <w:tcPr>
            <w:tcW w:w="4995" w:type="dxa"/>
            <w:tcMar/>
          </w:tcPr>
          <w:p w:rsidR="3EF14677" w:rsidP="3EF14677" w:rsidRDefault="3EF14677" w14:paraId="162D053D" w14:textId="14AA0409">
            <w:pPr>
              <w:pStyle w:val="Normal"/>
            </w:pPr>
          </w:p>
        </w:tc>
        <w:tc>
          <w:tcPr>
            <w:tcW w:w="3060" w:type="dxa"/>
            <w:tcMar/>
          </w:tcPr>
          <w:p w:rsidR="3EF14677" w:rsidP="3EF14677" w:rsidRDefault="3EF14677" w14:paraId="3C48FE75" w14:textId="14AA0409">
            <w:pPr>
              <w:pStyle w:val="Normal"/>
            </w:pPr>
          </w:p>
        </w:tc>
      </w:tr>
      <w:tr w:rsidR="3EF14677" w:rsidTr="3EF14677" w14:paraId="47F50AB0">
        <w:trPr>
          <w:trHeight w:val="300"/>
        </w:trPr>
        <w:tc>
          <w:tcPr>
            <w:tcW w:w="3225" w:type="dxa"/>
            <w:tcMar/>
          </w:tcPr>
          <w:p w:rsidR="3EF14677" w:rsidP="3EF14677" w:rsidRDefault="3EF14677" w14:paraId="62D51424" w14:textId="2C40BE0B">
            <w:pPr>
              <w:pStyle w:val="Normal"/>
            </w:pPr>
          </w:p>
          <w:p w:rsidR="3EF14677" w:rsidP="3EF14677" w:rsidRDefault="3EF14677" w14:paraId="12FE52C3" w14:textId="22C25DF8">
            <w:pPr>
              <w:pStyle w:val="Normal"/>
            </w:pPr>
          </w:p>
          <w:p w:rsidR="3EF14677" w:rsidP="3EF14677" w:rsidRDefault="3EF14677" w14:paraId="6910A27B" w14:textId="6197B2A7">
            <w:pPr>
              <w:pStyle w:val="Normal"/>
            </w:pPr>
          </w:p>
          <w:p w:rsidR="3EF14677" w:rsidP="3EF14677" w:rsidRDefault="3EF14677" w14:paraId="3A99B39F" w14:textId="78AA4E3B">
            <w:pPr>
              <w:pStyle w:val="Normal"/>
            </w:pPr>
          </w:p>
          <w:p w:rsidR="3EF14677" w:rsidP="3EF14677" w:rsidRDefault="3EF14677" w14:paraId="541598E5" w14:textId="515E334F">
            <w:pPr>
              <w:pStyle w:val="Normal"/>
            </w:pPr>
          </w:p>
          <w:p w:rsidR="3EF14677" w:rsidP="3EF14677" w:rsidRDefault="3EF14677" w14:paraId="62B9E077" w14:textId="05647E55">
            <w:pPr>
              <w:pStyle w:val="Normal"/>
            </w:pPr>
          </w:p>
          <w:p w:rsidR="3EF14677" w:rsidP="3EF14677" w:rsidRDefault="3EF14677" w14:paraId="2ABD8A0A" w14:textId="33932CF4">
            <w:pPr>
              <w:pStyle w:val="Normal"/>
            </w:pPr>
          </w:p>
        </w:tc>
        <w:tc>
          <w:tcPr>
            <w:tcW w:w="3120" w:type="dxa"/>
            <w:tcMar/>
          </w:tcPr>
          <w:p w:rsidR="3EF14677" w:rsidP="3EF14677" w:rsidRDefault="3EF14677" w14:paraId="1FE97F1D" w14:textId="403CB9DA">
            <w:pPr>
              <w:pStyle w:val="Normal"/>
            </w:pPr>
          </w:p>
        </w:tc>
        <w:tc>
          <w:tcPr>
            <w:tcW w:w="4995" w:type="dxa"/>
            <w:tcMar/>
          </w:tcPr>
          <w:p w:rsidR="3EF14677" w:rsidP="3EF14677" w:rsidRDefault="3EF14677" w14:paraId="0C2497BC" w14:textId="14AA0409">
            <w:pPr>
              <w:pStyle w:val="Normal"/>
            </w:pPr>
          </w:p>
        </w:tc>
        <w:tc>
          <w:tcPr>
            <w:tcW w:w="3060" w:type="dxa"/>
            <w:tcMar/>
          </w:tcPr>
          <w:p w:rsidR="3EF14677" w:rsidP="3EF14677" w:rsidRDefault="3EF14677" w14:paraId="0BC7C459" w14:textId="14AA0409">
            <w:pPr>
              <w:pStyle w:val="Normal"/>
            </w:pPr>
          </w:p>
        </w:tc>
      </w:tr>
      <w:tr w:rsidR="3EF14677" w:rsidTr="3EF14677" w14:paraId="355F7E52">
        <w:trPr>
          <w:trHeight w:val="300"/>
        </w:trPr>
        <w:tc>
          <w:tcPr>
            <w:tcW w:w="3225" w:type="dxa"/>
            <w:tcMar/>
          </w:tcPr>
          <w:p w:rsidR="3EF14677" w:rsidP="3EF14677" w:rsidRDefault="3EF14677" w14:paraId="0873677F" w14:textId="0303983F">
            <w:pPr>
              <w:pStyle w:val="Normal"/>
            </w:pPr>
          </w:p>
          <w:p w:rsidR="3EF14677" w:rsidP="3EF14677" w:rsidRDefault="3EF14677" w14:paraId="3E07D501" w14:textId="768B4D47">
            <w:pPr>
              <w:pStyle w:val="Normal"/>
            </w:pPr>
          </w:p>
          <w:p w:rsidR="3EF14677" w:rsidP="3EF14677" w:rsidRDefault="3EF14677" w14:paraId="41DD4CA1" w14:textId="74D3B756">
            <w:pPr>
              <w:pStyle w:val="Normal"/>
            </w:pPr>
          </w:p>
          <w:p w:rsidR="3EF14677" w:rsidP="3EF14677" w:rsidRDefault="3EF14677" w14:paraId="2FBA9F00" w14:textId="058FBEC3">
            <w:pPr>
              <w:pStyle w:val="Normal"/>
            </w:pPr>
          </w:p>
          <w:p w:rsidR="3EF14677" w:rsidP="3EF14677" w:rsidRDefault="3EF14677" w14:paraId="43CDD596" w14:textId="646AE48E">
            <w:pPr>
              <w:pStyle w:val="Normal"/>
            </w:pPr>
          </w:p>
          <w:p w:rsidR="3EF14677" w:rsidP="3EF14677" w:rsidRDefault="3EF14677" w14:paraId="4FF0419F" w14:textId="180F2430">
            <w:pPr>
              <w:pStyle w:val="Normal"/>
            </w:pPr>
          </w:p>
        </w:tc>
        <w:tc>
          <w:tcPr>
            <w:tcW w:w="3120" w:type="dxa"/>
            <w:tcMar/>
          </w:tcPr>
          <w:p w:rsidR="3EF14677" w:rsidP="3EF14677" w:rsidRDefault="3EF14677" w14:paraId="2D193104" w14:textId="11BBA828">
            <w:pPr>
              <w:pStyle w:val="Normal"/>
            </w:pPr>
          </w:p>
        </w:tc>
        <w:tc>
          <w:tcPr>
            <w:tcW w:w="4995" w:type="dxa"/>
            <w:tcMar/>
          </w:tcPr>
          <w:p w:rsidR="3EF14677" w:rsidP="3EF14677" w:rsidRDefault="3EF14677" w14:paraId="54584F20" w14:textId="14AA0409">
            <w:pPr>
              <w:pStyle w:val="Normal"/>
            </w:pPr>
          </w:p>
        </w:tc>
        <w:tc>
          <w:tcPr>
            <w:tcW w:w="3060" w:type="dxa"/>
            <w:tcMar/>
          </w:tcPr>
          <w:p w:rsidR="3EF14677" w:rsidP="3EF14677" w:rsidRDefault="3EF14677" w14:paraId="3FF55177" w14:textId="14AA0409">
            <w:pPr>
              <w:pStyle w:val="Normal"/>
            </w:pPr>
          </w:p>
        </w:tc>
      </w:tr>
      <w:tr w:rsidR="3EF14677" w:rsidTr="3EF14677" w14:paraId="2EA55866">
        <w:trPr>
          <w:trHeight w:val="300"/>
        </w:trPr>
        <w:tc>
          <w:tcPr>
            <w:tcW w:w="3225" w:type="dxa"/>
            <w:tcMar/>
          </w:tcPr>
          <w:p w:rsidR="3EF14677" w:rsidP="3EF14677" w:rsidRDefault="3EF14677" w14:paraId="31E925C6" w14:textId="6CE53997">
            <w:pPr>
              <w:pStyle w:val="Normal"/>
            </w:pPr>
          </w:p>
          <w:p w:rsidR="3EF14677" w:rsidP="3EF14677" w:rsidRDefault="3EF14677" w14:paraId="5C61DF40" w14:textId="5C4A1990">
            <w:pPr>
              <w:pStyle w:val="Normal"/>
            </w:pPr>
          </w:p>
          <w:p w:rsidR="3EF14677" w:rsidP="3EF14677" w:rsidRDefault="3EF14677" w14:paraId="06DC9D2D" w14:textId="7898C13D">
            <w:pPr>
              <w:pStyle w:val="Normal"/>
            </w:pPr>
          </w:p>
          <w:p w:rsidR="3EF14677" w:rsidP="3EF14677" w:rsidRDefault="3EF14677" w14:paraId="088375E5" w14:textId="5795EEEB">
            <w:pPr>
              <w:pStyle w:val="Normal"/>
            </w:pPr>
          </w:p>
          <w:p w:rsidR="3EF14677" w:rsidP="3EF14677" w:rsidRDefault="3EF14677" w14:paraId="6BEB46BB" w14:textId="641A5436">
            <w:pPr>
              <w:pStyle w:val="Normal"/>
            </w:pPr>
          </w:p>
          <w:p w:rsidR="3EF14677" w:rsidP="3EF14677" w:rsidRDefault="3EF14677" w14:paraId="0FD512B8" w14:textId="24AE2932">
            <w:pPr>
              <w:pStyle w:val="Normal"/>
            </w:pPr>
          </w:p>
        </w:tc>
        <w:tc>
          <w:tcPr>
            <w:tcW w:w="3120" w:type="dxa"/>
            <w:tcMar/>
          </w:tcPr>
          <w:p w:rsidR="3EF14677" w:rsidP="3EF14677" w:rsidRDefault="3EF14677" w14:paraId="19B08C7A" w14:textId="4C4750E5">
            <w:pPr>
              <w:pStyle w:val="Normal"/>
            </w:pPr>
          </w:p>
        </w:tc>
        <w:tc>
          <w:tcPr>
            <w:tcW w:w="4995" w:type="dxa"/>
            <w:tcMar/>
          </w:tcPr>
          <w:p w:rsidR="3EF14677" w:rsidP="3EF14677" w:rsidRDefault="3EF14677" w14:paraId="04F0F657" w14:textId="14AA0409">
            <w:pPr>
              <w:pStyle w:val="Normal"/>
            </w:pPr>
          </w:p>
        </w:tc>
        <w:tc>
          <w:tcPr>
            <w:tcW w:w="3060" w:type="dxa"/>
            <w:tcMar/>
          </w:tcPr>
          <w:p w:rsidR="3EF14677" w:rsidP="3EF14677" w:rsidRDefault="3EF14677" w14:paraId="2F7F726B" w14:textId="14AA0409">
            <w:pPr>
              <w:pStyle w:val="Normal"/>
            </w:pPr>
          </w:p>
        </w:tc>
      </w:tr>
    </w:tbl>
    <w:p w:rsidR="003E607B" w:rsidP="3EF14677" w:rsidRDefault="003E607B" w14:paraId="60D49EF7" w14:textId="067DCD92">
      <w:pPr>
        <w:pStyle w:val="Normal"/>
      </w:pPr>
    </w:p>
    <w:sectPr w:rsidR="003E607B" w:rsidSect="00A27F96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122E" w:rsidP="00802272" w:rsidRDefault="0026122E" w14:paraId="2B19F468" w14:textId="77777777">
      <w:pPr>
        <w:spacing w:after="0" w:line="240" w:lineRule="auto"/>
      </w:pPr>
      <w:r>
        <w:separator/>
      </w:r>
    </w:p>
  </w:endnote>
  <w:endnote w:type="continuationSeparator" w:id="0">
    <w:p w:rsidR="0026122E" w:rsidP="00802272" w:rsidRDefault="0026122E" w14:paraId="362A7275" w14:textId="77777777">
      <w:pPr>
        <w:spacing w:after="0" w:line="240" w:lineRule="auto"/>
      </w:pPr>
      <w:r>
        <w:continuationSeparator/>
      </w:r>
    </w:p>
  </w:endnote>
  <w:endnote w:type="continuationNotice" w:id="1">
    <w:p w:rsidR="0026122E" w:rsidRDefault="0026122E" w14:paraId="60B4BA1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02272" w:rsidRDefault="00E13AD3" w14:paraId="578B740F" w14:textId="7971F5E1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F2B8DE" wp14:editId="6545C79E">
          <wp:simplePos x="0" y="0"/>
          <wp:positionH relativeFrom="column">
            <wp:posOffset>6239934</wp:posOffset>
          </wp:positionH>
          <wp:positionV relativeFrom="paragraph">
            <wp:posOffset>-6774</wp:posOffset>
          </wp:positionV>
          <wp:extent cx="3251200" cy="495582"/>
          <wp:effectExtent l="0" t="0" r="6350" b="0"/>
          <wp:wrapSquare wrapText="bothSides"/>
          <wp:docPr id="1224136386" name="Picture 1224136386" descr="A logo with blue green and purple strip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136386" name="Picture 1" descr="A logo with blue green and purple strip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1200" cy="495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122E" w:rsidP="00802272" w:rsidRDefault="0026122E" w14:paraId="163971DD" w14:textId="77777777">
      <w:pPr>
        <w:spacing w:after="0" w:line="240" w:lineRule="auto"/>
      </w:pPr>
      <w:r>
        <w:separator/>
      </w:r>
    </w:p>
  </w:footnote>
  <w:footnote w:type="continuationSeparator" w:id="0">
    <w:p w:rsidR="0026122E" w:rsidP="00802272" w:rsidRDefault="0026122E" w14:paraId="74473A65" w14:textId="77777777">
      <w:pPr>
        <w:spacing w:after="0" w:line="240" w:lineRule="auto"/>
      </w:pPr>
      <w:r>
        <w:continuationSeparator/>
      </w:r>
    </w:p>
  </w:footnote>
  <w:footnote w:type="continuationNotice" w:id="1">
    <w:p w:rsidR="0026122E" w:rsidRDefault="0026122E" w14:paraId="47018015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6284"/>
    <w:multiLevelType w:val="hybridMultilevel"/>
    <w:tmpl w:val="11568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E3EA9"/>
    <w:multiLevelType w:val="hybridMultilevel"/>
    <w:tmpl w:val="B158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F782C"/>
    <w:multiLevelType w:val="hybridMultilevel"/>
    <w:tmpl w:val="C54EF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9675D"/>
    <w:multiLevelType w:val="hybridMultilevel"/>
    <w:tmpl w:val="57142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03C66"/>
    <w:multiLevelType w:val="hybridMultilevel"/>
    <w:tmpl w:val="B6683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910610">
    <w:abstractNumId w:val="1"/>
  </w:num>
  <w:num w:numId="2" w16cid:durableId="1087071379">
    <w:abstractNumId w:val="3"/>
  </w:num>
  <w:num w:numId="3" w16cid:durableId="1815101794">
    <w:abstractNumId w:val="0"/>
  </w:num>
  <w:num w:numId="4" w16cid:durableId="1896893036">
    <w:abstractNumId w:val="2"/>
  </w:num>
  <w:num w:numId="5" w16cid:durableId="1931234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E1"/>
    <w:rsid w:val="00020CC5"/>
    <w:rsid w:val="000A6DBE"/>
    <w:rsid w:val="00115D7F"/>
    <w:rsid w:val="001628F9"/>
    <w:rsid w:val="001B4949"/>
    <w:rsid w:val="001D0D08"/>
    <w:rsid w:val="002363B9"/>
    <w:rsid w:val="0026122E"/>
    <w:rsid w:val="00270FE8"/>
    <w:rsid w:val="003838F7"/>
    <w:rsid w:val="003E607B"/>
    <w:rsid w:val="0045789B"/>
    <w:rsid w:val="00480E19"/>
    <w:rsid w:val="00484476"/>
    <w:rsid w:val="00495B03"/>
    <w:rsid w:val="004D6AC0"/>
    <w:rsid w:val="00506F85"/>
    <w:rsid w:val="00540BDD"/>
    <w:rsid w:val="005D6CC8"/>
    <w:rsid w:val="00631FE1"/>
    <w:rsid w:val="00644BC1"/>
    <w:rsid w:val="006B500C"/>
    <w:rsid w:val="006C41BA"/>
    <w:rsid w:val="006F1E6D"/>
    <w:rsid w:val="006F3FAB"/>
    <w:rsid w:val="0070085A"/>
    <w:rsid w:val="007467E8"/>
    <w:rsid w:val="00761110"/>
    <w:rsid w:val="00802272"/>
    <w:rsid w:val="00890CE3"/>
    <w:rsid w:val="00916F13"/>
    <w:rsid w:val="00937B30"/>
    <w:rsid w:val="00A27F96"/>
    <w:rsid w:val="00A44DBC"/>
    <w:rsid w:val="00A53E8D"/>
    <w:rsid w:val="00AC3DA1"/>
    <w:rsid w:val="00B034BC"/>
    <w:rsid w:val="00B81809"/>
    <w:rsid w:val="00BA4100"/>
    <w:rsid w:val="00BA59B4"/>
    <w:rsid w:val="00BE3111"/>
    <w:rsid w:val="00BF1446"/>
    <w:rsid w:val="00C103DB"/>
    <w:rsid w:val="00CB7051"/>
    <w:rsid w:val="00CF02F4"/>
    <w:rsid w:val="00D02EFD"/>
    <w:rsid w:val="00D05D7C"/>
    <w:rsid w:val="00DB76EE"/>
    <w:rsid w:val="00E07775"/>
    <w:rsid w:val="00E13AD3"/>
    <w:rsid w:val="00E177FF"/>
    <w:rsid w:val="00EE08D1"/>
    <w:rsid w:val="00F40A8B"/>
    <w:rsid w:val="00F924D8"/>
    <w:rsid w:val="00FE364A"/>
    <w:rsid w:val="01CFB8A0"/>
    <w:rsid w:val="04A013A0"/>
    <w:rsid w:val="067EE76D"/>
    <w:rsid w:val="0911A035"/>
    <w:rsid w:val="0E9FE9A8"/>
    <w:rsid w:val="1182249B"/>
    <w:rsid w:val="1193CD93"/>
    <w:rsid w:val="22959DAD"/>
    <w:rsid w:val="276241EC"/>
    <w:rsid w:val="2AAE9212"/>
    <w:rsid w:val="2F1A794E"/>
    <w:rsid w:val="2F695579"/>
    <w:rsid w:val="2FC1D46F"/>
    <w:rsid w:val="32196BD9"/>
    <w:rsid w:val="39573226"/>
    <w:rsid w:val="397F8A7A"/>
    <w:rsid w:val="3C07324F"/>
    <w:rsid w:val="3D97F0DC"/>
    <w:rsid w:val="3DEC1205"/>
    <w:rsid w:val="3EF14677"/>
    <w:rsid w:val="3FAB5B9D"/>
    <w:rsid w:val="3FF2CDA2"/>
    <w:rsid w:val="40311B22"/>
    <w:rsid w:val="4094A460"/>
    <w:rsid w:val="45304740"/>
    <w:rsid w:val="492468B3"/>
    <w:rsid w:val="49982CF0"/>
    <w:rsid w:val="4B7B966C"/>
    <w:rsid w:val="4D723200"/>
    <w:rsid w:val="4F95D935"/>
    <w:rsid w:val="571FECA3"/>
    <w:rsid w:val="58997CA6"/>
    <w:rsid w:val="58F2A840"/>
    <w:rsid w:val="5949EC3B"/>
    <w:rsid w:val="5A586275"/>
    <w:rsid w:val="5BCBC225"/>
    <w:rsid w:val="5DB17CCD"/>
    <w:rsid w:val="5DE0F700"/>
    <w:rsid w:val="60555FCB"/>
    <w:rsid w:val="618CC67E"/>
    <w:rsid w:val="6267FE5A"/>
    <w:rsid w:val="65DA4F49"/>
    <w:rsid w:val="666EB02F"/>
    <w:rsid w:val="682C5991"/>
    <w:rsid w:val="6905EF5E"/>
    <w:rsid w:val="71C52371"/>
    <w:rsid w:val="76422A10"/>
    <w:rsid w:val="7B833827"/>
    <w:rsid w:val="7EB0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937DC"/>
  <w15:chartTrackingRefBased/>
  <w15:docId w15:val="{37E47940-54B4-4025-A360-0AF14AB7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0A8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FE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578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227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2272"/>
  </w:style>
  <w:style w:type="paragraph" w:styleId="Footer">
    <w:name w:val="footer"/>
    <w:basedOn w:val="Normal"/>
    <w:link w:val="FooterChar"/>
    <w:uiPriority w:val="99"/>
    <w:unhideWhenUsed/>
    <w:rsid w:val="0080227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2272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Id1988147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Colorado Boulder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Alicia Christensen</dc:creator>
  <keywords/>
  <dc:description/>
  <lastModifiedBy>Alicia Christensen</lastModifiedBy>
  <revision>42</revision>
  <dcterms:created xsi:type="dcterms:W3CDTF">2024-11-13T23:46:00.0000000Z</dcterms:created>
  <dcterms:modified xsi:type="dcterms:W3CDTF">2026-05-12T23:45:50.1540674Z</dcterms:modified>
</coreProperties>
</file>